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2652" w:rsidRPr="00022652" w:rsidRDefault="00022652" w:rsidP="00022652">
      <w:pPr>
        <w:pStyle w:val="NormalWeb"/>
        <w:jc w:val="both"/>
        <w:rPr>
          <w:rStyle w:val="Strong"/>
          <w:rFonts w:ascii="Book Antiqua" w:hAnsi="Book Antiqua"/>
          <w:sz w:val="28"/>
          <w:szCs w:val="28"/>
        </w:rPr>
      </w:pPr>
      <w:r>
        <w:rPr>
          <w:rStyle w:val="Strong"/>
          <w:rFonts w:ascii="Book Antiqua" w:hAnsi="Book Antiqua"/>
          <w:noProof/>
          <w:sz w:val="28"/>
          <w:szCs w:val="28"/>
          <w:highlight w:val="yellow"/>
        </w:rPr>
        <w:drawing>
          <wp:inline distT="0" distB="0" distL="0" distR="0">
            <wp:extent cx="5724525" cy="704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4525" cy="704850"/>
                    </a:xfrm>
                    <a:prstGeom prst="rect">
                      <a:avLst/>
                    </a:prstGeom>
                    <a:noFill/>
                    <a:ln>
                      <a:noFill/>
                    </a:ln>
                  </pic:spPr>
                </pic:pic>
              </a:graphicData>
            </a:graphic>
          </wp:inline>
        </w:drawing>
      </w:r>
      <w:bookmarkStart w:id="0" w:name="_GoBack"/>
      <w:bookmarkEnd w:id="0"/>
      <w:r w:rsidRPr="00022652">
        <w:rPr>
          <w:rStyle w:val="Strong"/>
          <w:rFonts w:ascii="Book Antiqua" w:hAnsi="Book Antiqua"/>
          <w:sz w:val="28"/>
          <w:szCs w:val="28"/>
          <w:highlight w:val="yellow"/>
        </w:rPr>
        <w:t>ELIGIBILITIES:</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 xml:space="preserve">IASTE </w:t>
      </w:r>
      <w:r w:rsidRPr="00022652">
        <w:rPr>
          <w:rStyle w:val="Strong"/>
          <w:rFonts w:ascii="Book Antiqua" w:hAnsi="Book Antiqua"/>
          <w:sz w:val="28"/>
          <w:szCs w:val="28"/>
          <w:highlight w:val="green"/>
        </w:rPr>
        <w:t>Best Researcher Award:</w:t>
      </w:r>
      <w:r w:rsidRPr="00022652">
        <w:rPr>
          <w:rFonts w:ascii="Book Antiqua" w:hAnsi="Book Antiqua"/>
          <w:b/>
          <w:sz w:val="28"/>
          <w:szCs w:val="28"/>
        </w:rPr>
        <w:t xml:space="preserve"> Applicants for this award must have </w:t>
      </w:r>
      <w:proofErr w:type="spellStart"/>
      <w:r w:rsidRPr="00022652">
        <w:rPr>
          <w:rFonts w:ascii="Book Antiqua" w:hAnsi="Book Antiqua"/>
          <w:b/>
          <w:sz w:val="28"/>
          <w:szCs w:val="28"/>
        </w:rPr>
        <w:t>Ph.D</w:t>
      </w:r>
      <w:proofErr w:type="spellEnd"/>
      <w:r w:rsidRPr="00022652">
        <w:rPr>
          <w:rFonts w:ascii="Book Antiqua" w:hAnsi="Book Antiqua"/>
          <w:b/>
          <w:sz w:val="28"/>
          <w:szCs w:val="28"/>
        </w:rPr>
        <w:t>/MS</w:t>
      </w:r>
      <w:r w:rsidRPr="00022652">
        <w:rPr>
          <w:rFonts w:ascii="Book Antiqua" w:hAnsi="Book Antiqua"/>
          <w:b/>
          <w:sz w:val="28"/>
          <w:szCs w:val="28"/>
        </w:rPr>
        <w:t xml:space="preserve">. in any branches of Arts, Sciences, </w:t>
      </w:r>
      <w:proofErr w:type="gramStart"/>
      <w:r w:rsidRPr="00022652">
        <w:rPr>
          <w:rFonts w:ascii="Book Antiqua" w:hAnsi="Book Antiqua"/>
          <w:b/>
          <w:sz w:val="28"/>
          <w:szCs w:val="28"/>
        </w:rPr>
        <w:t>Social</w:t>
      </w:r>
      <w:proofErr w:type="gramEnd"/>
      <w:r w:rsidRPr="00022652">
        <w:rPr>
          <w:rFonts w:ascii="Book Antiqua" w:hAnsi="Book Antiqua"/>
          <w:b/>
          <w:sz w:val="28"/>
          <w:szCs w:val="28"/>
        </w:rPr>
        <w:t xml:space="preserve"> Sciences &amp; Engineering. They should have published at least three (3) research papers in refereed National/International journals.</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Best Research Supervisor Award:</w:t>
      </w:r>
      <w:r w:rsidRPr="00022652">
        <w:rPr>
          <w:rFonts w:ascii="Book Antiqua" w:hAnsi="Book Antiqua"/>
          <w:b/>
          <w:sz w:val="28"/>
          <w:szCs w:val="28"/>
        </w:rPr>
        <w:t xml:space="preserve"> Applicants for this award must have supervise the candidates on PhD programmes. They must have supervised at least five (5) students to completion at their University.</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Best Research Scholar Award:</w:t>
      </w:r>
      <w:r w:rsidRPr="00022652">
        <w:rPr>
          <w:rFonts w:ascii="Book Antiqua" w:hAnsi="Book Antiqua"/>
          <w:b/>
          <w:sz w:val="28"/>
          <w:szCs w:val="28"/>
        </w:rPr>
        <w:t xml:space="preserve"> Applicants for this award must have registered for his/her </w:t>
      </w:r>
      <w:proofErr w:type="spellStart"/>
      <w:r w:rsidRPr="00022652">
        <w:rPr>
          <w:rFonts w:ascii="Book Antiqua" w:hAnsi="Book Antiqua"/>
          <w:b/>
          <w:sz w:val="28"/>
          <w:szCs w:val="28"/>
        </w:rPr>
        <w:t>Ph.D</w:t>
      </w:r>
      <w:proofErr w:type="spellEnd"/>
      <w:r w:rsidRPr="00022652">
        <w:rPr>
          <w:rFonts w:ascii="Book Antiqua" w:hAnsi="Book Antiqua"/>
          <w:b/>
          <w:sz w:val="28"/>
          <w:szCs w:val="28"/>
        </w:rPr>
        <w:t xml:space="preserve"> in any branches of Arts, Sciences, </w:t>
      </w:r>
      <w:proofErr w:type="gramStart"/>
      <w:r w:rsidRPr="00022652">
        <w:rPr>
          <w:rFonts w:ascii="Book Antiqua" w:hAnsi="Book Antiqua"/>
          <w:b/>
          <w:sz w:val="28"/>
          <w:szCs w:val="28"/>
        </w:rPr>
        <w:t>Social</w:t>
      </w:r>
      <w:proofErr w:type="gramEnd"/>
      <w:r w:rsidRPr="00022652">
        <w:rPr>
          <w:rFonts w:ascii="Book Antiqua" w:hAnsi="Book Antiqua"/>
          <w:b/>
          <w:sz w:val="28"/>
          <w:szCs w:val="28"/>
        </w:rPr>
        <w:t xml:space="preserve"> Sciences &amp; Engineering. (</w:t>
      </w:r>
      <w:proofErr w:type="gramStart"/>
      <w:r w:rsidRPr="00022652">
        <w:rPr>
          <w:rFonts w:ascii="Book Antiqua" w:hAnsi="Book Antiqua"/>
          <w:b/>
          <w:sz w:val="28"/>
          <w:szCs w:val="28"/>
        </w:rPr>
        <w:t>enclose</w:t>
      </w:r>
      <w:proofErr w:type="gramEnd"/>
      <w:r w:rsidRPr="00022652">
        <w:rPr>
          <w:rFonts w:ascii="Book Antiqua" w:hAnsi="Book Antiqua"/>
          <w:b/>
          <w:sz w:val="28"/>
          <w:szCs w:val="28"/>
        </w:rPr>
        <w:t xml:space="preserve"> a copy of the registration).</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rPr>
        <w:t>IASTE</w:t>
      </w:r>
      <w:r w:rsidRPr="00022652">
        <w:rPr>
          <w:rStyle w:val="Strong"/>
          <w:rFonts w:ascii="Book Antiqua" w:hAnsi="Book Antiqua"/>
          <w:sz w:val="28"/>
          <w:szCs w:val="28"/>
        </w:rPr>
        <w:t xml:space="preserve"> </w:t>
      </w:r>
      <w:r w:rsidRPr="00022652">
        <w:rPr>
          <w:rStyle w:val="Strong"/>
          <w:rFonts w:ascii="Book Antiqua" w:hAnsi="Book Antiqua"/>
          <w:sz w:val="28"/>
          <w:szCs w:val="28"/>
        </w:rPr>
        <w:t>Best Senior Faculty Award:</w:t>
      </w:r>
      <w:r w:rsidRPr="00022652">
        <w:rPr>
          <w:rFonts w:ascii="Book Antiqua" w:hAnsi="Book Antiqua"/>
          <w:b/>
          <w:sz w:val="28"/>
          <w:szCs w:val="28"/>
        </w:rPr>
        <w:t xml:space="preserve"> Applicants for this award must work at Colleges/ Universities are welcome to apply for the Best Senior Faculty Award. They must have at least ten (10) years of teaching experience.</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Best Young Faculty Award:</w:t>
      </w:r>
      <w:r w:rsidRPr="00022652">
        <w:rPr>
          <w:rFonts w:ascii="Book Antiqua" w:hAnsi="Book Antiqua"/>
          <w:b/>
          <w:sz w:val="28"/>
          <w:szCs w:val="28"/>
        </w:rPr>
        <w:t xml:space="preserve"> Applicants for this award must work at Colleges/ Universities are welcome to apply for the Best Young Faculty Award. They must have at least two (2) years of teaching experience.</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Excellence Teaching in Higher Education Award:</w:t>
      </w:r>
      <w:r w:rsidRPr="00022652">
        <w:rPr>
          <w:rFonts w:ascii="Book Antiqua" w:hAnsi="Book Antiqua"/>
          <w:b/>
          <w:sz w:val="28"/>
          <w:szCs w:val="28"/>
        </w:rPr>
        <w:t xml:space="preserve"> Applicants for this award must have a minimum five (5) years of experience in teaching and/or research in an academic / research position equivalent to Assistant /Associate / Professor at the University, College or Accredited Research Institution with a minimum five 5) years of experience.</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Leading Educationist of India Award:</w:t>
      </w:r>
      <w:r w:rsidRPr="00022652">
        <w:rPr>
          <w:rFonts w:ascii="Book Antiqua" w:hAnsi="Book Antiqua"/>
          <w:b/>
          <w:sz w:val="28"/>
          <w:szCs w:val="28"/>
        </w:rPr>
        <w:t xml:space="preserve"> Applicants for this award must have a minimum fifteen (15) years of experience in teaching and/or research in an academic / research position equivalent to Assistant /Associate / Professor at the University, College or Accredited Research Institution with a minimum fifteen (15) years of experience and fifteen (15) publications.</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Best Director / Principal / Dean Award:</w:t>
      </w:r>
      <w:r w:rsidRPr="00022652">
        <w:rPr>
          <w:rFonts w:ascii="Book Antiqua" w:hAnsi="Book Antiqua"/>
          <w:b/>
          <w:sz w:val="28"/>
          <w:szCs w:val="28"/>
        </w:rPr>
        <w:t xml:space="preserve"> Applicants for this award must work as Administration level in Colleges/ Universities are </w:t>
      </w:r>
      <w:r w:rsidRPr="00022652">
        <w:rPr>
          <w:rFonts w:ascii="Book Antiqua" w:hAnsi="Book Antiqua"/>
          <w:b/>
          <w:sz w:val="28"/>
          <w:szCs w:val="28"/>
        </w:rPr>
        <w:lastRenderedPageBreak/>
        <w:t>welcome to apply for the Best Director / Principal / Dean Award. They must have at least ten (10) years of teaching experience.</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Best Women Faculty Award:</w:t>
      </w:r>
      <w:r w:rsidRPr="00022652">
        <w:rPr>
          <w:rFonts w:ascii="Book Antiqua" w:hAnsi="Book Antiqua"/>
          <w:b/>
          <w:sz w:val="28"/>
          <w:szCs w:val="28"/>
        </w:rPr>
        <w:t xml:space="preserve"> Applicants for this award must work at Colleges/ Universities are welcome to apply for the Best Women Faculty Award. They must have at least five (5) years of teaching experience.</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Award of Excellence in Research:</w:t>
      </w:r>
      <w:r w:rsidRPr="00022652">
        <w:rPr>
          <w:rFonts w:ascii="Book Antiqua" w:hAnsi="Book Antiqua"/>
          <w:b/>
          <w:sz w:val="28"/>
          <w:szCs w:val="28"/>
        </w:rPr>
        <w:t xml:space="preserve"> Applicants for this award must have a minimum ten (10) years of experience in teaching and/or research in an academic / research position equivalent to Assistant /Associate / Professor at the University, College or Accredited Research Institution with a minimum ten (10) years of experience and fifty (50) publications.</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Life Time Achievement Award:</w:t>
      </w:r>
      <w:r w:rsidRPr="00022652">
        <w:rPr>
          <w:rFonts w:ascii="Book Antiqua" w:hAnsi="Book Antiqua"/>
          <w:b/>
          <w:sz w:val="28"/>
          <w:szCs w:val="28"/>
        </w:rPr>
        <w:t xml:space="preserve"> Applicants for this award must have a minimum twenty (25) years of experience in teaching and/or research in an academic / research position equivalent to Assistant /Associate / Professor at the University, College or Accredited Research Institution with a minimum twenty five (25) years of experience and twenty five (25) publications.</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Distinguished Professor Award:</w:t>
      </w:r>
      <w:r w:rsidRPr="00022652">
        <w:rPr>
          <w:rFonts w:ascii="Book Antiqua" w:hAnsi="Book Antiqua"/>
          <w:b/>
          <w:sz w:val="28"/>
          <w:szCs w:val="28"/>
        </w:rPr>
        <w:t xml:space="preserve"> Applicants for this award must have a minimum thirty (30) years of experience in teaching and/or research in an academic / research position equivalent to Assistant /Associate / Professor at the University, College or Accredited Research Institution with a minimum thirty (30) years of experience and thirty (30) publications.</w:t>
      </w:r>
    </w:p>
    <w:p w:rsidR="00022652" w:rsidRPr="00022652" w:rsidRDefault="00022652" w:rsidP="00022652">
      <w:pPr>
        <w:pStyle w:val="NormalWeb"/>
        <w:jc w:val="both"/>
        <w:rPr>
          <w:rFonts w:ascii="Book Antiqua" w:hAnsi="Book Antiqua"/>
          <w:b/>
          <w:sz w:val="28"/>
          <w:szCs w:val="28"/>
        </w:rPr>
      </w:pPr>
      <w:r w:rsidRPr="00022652">
        <w:rPr>
          <w:rStyle w:val="Strong"/>
          <w:rFonts w:ascii="Book Antiqua" w:hAnsi="Book Antiqua"/>
          <w:sz w:val="28"/>
          <w:szCs w:val="28"/>
          <w:highlight w:val="green"/>
        </w:rPr>
        <w:t>IASTE</w:t>
      </w:r>
      <w:r w:rsidRPr="00022652">
        <w:rPr>
          <w:rStyle w:val="Strong"/>
          <w:rFonts w:ascii="Book Antiqua" w:hAnsi="Book Antiqua"/>
          <w:sz w:val="28"/>
          <w:szCs w:val="28"/>
          <w:highlight w:val="green"/>
        </w:rPr>
        <w:t xml:space="preserve"> </w:t>
      </w:r>
      <w:r w:rsidRPr="00022652">
        <w:rPr>
          <w:rStyle w:val="Strong"/>
          <w:rFonts w:ascii="Book Antiqua" w:hAnsi="Book Antiqua"/>
          <w:sz w:val="28"/>
          <w:szCs w:val="28"/>
          <w:highlight w:val="green"/>
        </w:rPr>
        <w:t>Best Institution Award:</w:t>
      </w:r>
      <w:r w:rsidRPr="00022652">
        <w:rPr>
          <w:rFonts w:ascii="Book Antiqua" w:hAnsi="Book Antiqua"/>
          <w:b/>
          <w:sz w:val="28"/>
          <w:szCs w:val="28"/>
        </w:rPr>
        <w:t xml:space="preserve"> This award recognises and rewards higher education institutions which are actively engaged in the practice of internationalisation. Institutions with a demonstrable track record in strategic innovation in the internationalisation of higher education are considered. The Awards and Talent Committee will take the following criteria into consideration during their assessment: The introduction of academic and/or support programmes which have enhanced the international impact of the institution, thus attracting international students, faculty and staff. The establishment of partnerships and alliances to promote international higher education, share best practice, and positively affect institutional development. The integration of internationalisation in strategic planning, infrastructure development, research, curriculum, staff development, teaching, student experience and learning outcomes as well as alumni relations. Positive development through providing information on key performance indicators for internationalisation. The inclusion of specific internationalisation elements in its quality assurance mechanisms. The </w:t>
      </w:r>
      <w:r w:rsidRPr="00022652">
        <w:rPr>
          <w:rFonts w:ascii="Book Antiqua" w:hAnsi="Book Antiqua"/>
          <w:b/>
          <w:sz w:val="28"/>
          <w:szCs w:val="28"/>
        </w:rPr>
        <w:lastRenderedPageBreak/>
        <w:t>nominee should address how the initiatives span the entire institution and demonstrate relevant data to support the practice.</w:t>
      </w:r>
    </w:p>
    <w:p w:rsidR="0013655B" w:rsidRPr="00022652" w:rsidRDefault="0013655B" w:rsidP="00022652">
      <w:pPr>
        <w:jc w:val="both"/>
        <w:rPr>
          <w:rFonts w:ascii="Book Antiqua" w:hAnsi="Book Antiqua"/>
          <w:b/>
          <w:sz w:val="28"/>
          <w:szCs w:val="28"/>
        </w:rPr>
      </w:pPr>
    </w:p>
    <w:sectPr w:rsidR="0013655B" w:rsidRPr="00022652" w:rsidSect="0002324A">
      <w:pgSz w:w="11906" w:h="16838"/>
      <w:pgMar w:top="284"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652"/>
    <w:rsid w:val="00022652"/>
    <w:rsid w:val="0002324A"/>
    <w:rsid w:val="0013655B"/>
    <w:rsid w:val="007220C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AB9F21-54FD-40E6-B1AA-75B3DC95D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2265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226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211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697</Words>
  <Characters>3976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SUDHAGAR G</dc:creator>
  <cp:keywords/>
  <dc:description/>
  <cp:lastModifiedBy>SUDHAGAR G</cp:lastModifiedBy>
  <cp:revision>1</cp:revision>
  <dcterms:created xsi:type="dcterms:W3CDTF">2018-12-17T06:25:00Z</dcterms:created>
  <dcterms:modified xsi:type="dcterms:W3CDTF">2018-12-17T06:37:00Z</dcterms:modified>
</cp:coreProperties>
</file>